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258F" w14:textId="77777777" w:rsidR="00FA1B91" w:rsidRDefault="00FA1B91"/>
    <w:p w14:paraId="6E081539" w14:textId="77777777" w:rsidR="00FA1B91" w:rsidRDefault="00FA1B91"/>
    <w:p w14:paraId="2675F393" w14:textId="77777777" w:rsidR="00FA1B91" w:rsidRDefault="00FA1B91"/>
    <w:p w14:paraId="3689D6F3" w14:textId="77777777" w:rsidR="00FA1B91" w:rsidRDefault="00FA1B91"/>
    <w:p w14:paraId="08C5076A" w14:textId="77777777" w:rsidR="00FA1B91" w:rsidRDefault="00FA1B91"/>
    <w:p w14:paraId="443CD8F8" w14:textId="77777777" w:rsidR="00FA1B91" w:rsidRDefault="00FA1B91"/>
    <w:p w14:paraId="7AFFCAF9" w14:textId="77777777" w:rsidR="00FA1B91" w:rsidRPr="00FA1B91" w:rsidRDefault="00FA1B91" w:rsidP="00FA1B91">
      <w:pPr>
        <w:rPr>
          <w:rFonts w:ascii="Times New Roman" w:eastAsia="Times New Roman" w:hAnsi="Times New Roman" w:cs="Times New Roman"/>
        </w:rPr>
      </w:pPr>
    </w:p>
    <w:p w14:paraId="478DB334" w14:textId="77777777" w:rsidR="00DE6F0B" w:rsidRDefault="00DE6F0B" w:rsidP="00FA1B91">
      <w:pPr>
        <w:rPr>
          <w:rFonts w:ascii="Times New Roman" w:eastAsia="Times New Roman" w:hAnsi="Times New Roman" w:cs="Times New Roman"/>
        </w:rPr>
      </w:pPr>
    </w:p>
    <w:p w14:paraId="61763C05" w14:textId="46F224D9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December 4, 2023</w:t>
      </w:r>
    </w:p>
    <w:p w14:paraId="0FE98787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78CD5C5B" w14:textId="32985671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34748C">
        <w:rPr>
          <w:rFonts w:ascii="Times New Roman" w:hAnsi="Times New Roman" w:cs="Times New Roman"/>
          <w:kern w:val="2"/>
          <w14:ligatures w14:val="standardContextual"/>
        </w:rPr>
        <w:t>Greetings APS</w:t>
      </w:r>
      <w:r>
        <w:rPr>
          <w:rFonts w:ascii="Times New Roman" w:hAnsi="Times New Roman" w:cs="Times New Roman"/>
          <w:kern w:val="2"/>
          <w14:ligatures w14:val="standardContextual"/>
        </w:rPr>
        <w:t>/Cascade</w:t>
      </w:r>
      <w:r w:rsidRPr="0034748C">
        <w:rPr>
          <w:rFonts w:ascii="Times New Roman" w:hAnsi="Times New Roman" w:cs="Times New Roman"/>
          <w:kern w:val="2"/>
          <w14:ligatures w14:val="standardContextual"/>
        </w:rPr>
        <w:t xml:space="preserve"> Families</w:t>
      </w:r>
      <w:r>
        <w:rPr>
          <w:rFonts w:ascii="Times New Roman" w:hAnsi="Times New Roman" w:cs="Times New Roman"/>
          <w:kern w:val="2"/>
          <w14:ligatures w14:val="standardContextual"/>
        </w:rPr>
        <w:t>:</w:t>
      </w:r>
    </w:p>
    <w:p w14:paraId="795D1387" w14:textId="77777777" w:rsidR="0034748C" w:rsidRPr="0034748C" w:rsidRDefault="0034748C" w:rsidP="0034748C">
      <w:pPr>
        <w:spacing w:after="160" w:line="259" w:lineRule="auto"/>
        <w:rPr>
          <w:kern w:val="2"/>
          <w14:ligatures w14:val="standardContextual"/>
        </w:rPr>
      </w:pPr>
    </w:p>
    <w:p w14:paraId="02C327A5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34748C">
        <w:rPr>
          <w:rFonts w:ascii="Times New Roman" w:hAnsi="Times New Roman" w:cs="Times New Roman"/>
          <w:kern w:val="2"/>
          <w14:ligatures w14:val="standardContextual"/>
        </w:rPr>
        <w:t xml:space="preserve">Thank you for the ongoing support of your school community and all of Atlanta Public Schools. As partners in education, shared decision-making regarding certain matters is essential. Such matters include the Family Engagement and District Student Calendar Surveys. We’ve received a great response, but it is important to hear from more families. </w:t>
      </w:r>
    </w:p>
    <w:p w14:paraId="13D49353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34748C">
        <w:rPr>
          <w:rFonts w:ascii="Times New Roman" w:hAnsi="Times New Roman" w:cs="Times New Roman"/>
          <w:kern w:val="2"/>
          <w14:ligatures w14:val="standardContextual"/>
        </w:rPr>
        <w:t xml:space="preserve">Your opinion is important to us. If you have not completed </w:t>
      </w:r>
      <w:proofErr w:type="gramStart"/>
      <w:r w:rsidRPr="0034748C">
        <w:rPr>
          <w:rFonts w:ascii="Times New Roman" w:hAnsi="Times New Roman" w:cs="Times New Roman"/>
          <w:kern w:val="2"/>
          <w14:ligatures w14:val="standardContextual"/>
        </w:rPr>
        <w:t>both</w:t>
      </w:r>
      <w:proofErr w:type="gramEnd"/>
      <w:r w:rsidRPr="0034748C">
        <w:rPr>
          <w:rFonts w:ascii="Times New Roman" w:hAnsi="Times New Roman" w:cs="Times New Roman"/>
          <w:kern w:val="2"/>
          <w14:ligatures w14:val="standardContextual"/>
        </w:rPr>
        <w:t xml:space="preserve"> surveys, we kindly ask that you do so. The links to complete each one can be found below, and the deadline to complete both is </w:t>
      </w:r>
      <w:r w:rsidRPr="0034748C">
        <w:rPr>
          <w:rFonts w:ascii="Times New Roman" w:hAnsi="Times New Roman" w:cs="Times New Roman"/>
          <w:b/>
          <w:bCs/>
          <w:kern w:val="2"/>
          <w14:ligatures w14:val="standardContextual"/>
        </w:rPr>
        <w:t>Friday, December 15, 2023</w:t>
      </w:r>
      <w:r w:rsidRPr="0034748C">
        <w:rPr>
          <w:rFonts w:ascii="Times New Roman" w:hAnsi="Times New Roman" w:cs="Times New Roman"/>
          <w:kern w:val="2"/>
          <w14:ligatures w14:val="standardContextual"/>
        </w:rPr>
        <w:t xml:space="preserve">. </w:t>
      </w:r>
    </w:p>
    <w:p w14:paraId="5D249B57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60682E52" w14:textId="77777777" w:rsidR="0034748C" w:rsidRPr="0034748C" w:rsidRDefault="0034748C" w:rsidP="0034748C">
      <w:pPr>
        <w:ind w:left="720" w:firstLine="20"/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b/>
          <w:bCs/>
          <w:color w:val="191919"/>
        </w:rPr>
        <w:t>Student Calendars for School Years 2025-2026, SY 2026-2027, and SY 2027-2028 </w:t>
      </w:r>
    </w:p>
    <w:p w14:paraId="17C5F834" w14:textId="77777777" w:rsidR="0034748C" w:rsidRPr="0034748C" w:rsidRDefault="0034748C" w:rsidP="0034748C">
      <w:pPr>
        <w:ind w:left="1253" w:hanging="1254"/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color w:val="191919"/>
        </w:rPr>
        <w:t>            Share your priorities regarding the student calendar.</w:t>
      </w:r>
    </w:p>
    <w:p w14:paraId="20CF9266" w14:textId="77777777" w:rsidR="0034748C" w:rsidRPr="0034748C" w:rsidRDefault="0034748C" w:rsidP="0034748C">
      <w:pPr>
        <w:ind w:left="1253" w:hanging="1254"/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color w:val="191919"/>
        </w:rPr>
        <w:t>            </w:t>
      </w:r>
      <w:hyperlink r:id="rId6" w:tooltip="Original URL:&#10;https://survey.co1.qualtrics.com/jfe/form/SV_0VrymDxIIaygE9E&#10;&#10;Click to follow link." w:history="1">
        <w:r w:rsidRPr="0034748C">
          <w:rPr>
            <w:rFonts w:ascii="Times New Roman" w:hAnsi="Times New Roman" w:cs="Times New Roman"/>
            <w:color w:val="0B5AB2"/>
            <w:u w:val="single"/>
          </w:rPr>
          <w:t>Survey Link</w:t>
        </w:r>
      </w:hyperlink>
    </w:p>
    <w:p w14:paraId="56300CAC" w14:textId="77777777" w:rsidR="0034748C" w:rsidRPr="0034748C" w:rsidRDefault="0034748C" w:rsidP="0034748C">
      <w:pPr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b/>
          <w:bCs/>
          <w:color w:val="191919"/>
        </w:rPr>
        <w:t>           </w:t>
      </w:r>
    </w:p>
    <w:p w14:paraId="0C63167A" w14:textId="77777777" w:rsidR="0034748C" w:rsidRPr="0034748C" w:rsidRDefault="0034748C" w:rsidP="0034748C">
      <w:pPr>
        <w:ind w:left="1253" w:hanging="1254"/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color w:val="0B5AB2"/>
        </w:rPr>
        <w:t> </w:t>
      </w:r>
    </w:p>
    <w:p w14:paraId="506200B0" w14:textId="77777777" w:rsidR="0034748C" w:rsidRPr="0034748C" w:rsidRDefault="0034748C" w:rsidP="0034748C">
      <w:pPr>
        <w:ind w:left="720"/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b/>
          <w:bCs/>
          <w:color w:val="191919"/>
        </w:rPr>
        <w:t>Annual Family Engagement Feedback </w:t>
      </w:r>
    </w:p>
    <w:p w14:paraId="5AC14CE2" w14:textId="77777777" w:rsidR="0034748C" w:rsidRPr="0034748C" w:rsidRDefault="0034748C" w:rsidP="0034748C">
      <w:pPr>
        <w:ind w:left="720"/>
        <w:rPr>
          <w:rFonts w:ascii="Times New Roman" w:hAnsi="Times New Roman" w:cs="Times New Roman"/>
          <w:color w:val="212121"/>
        </w:rPr>
      </w:pPr>
      <w:r w:rsidRPr="0034748C">
        <w:rPr>
          <w:rFonts w:ascii="Times New Roman" w:hAnsi="Times New Roman" w:cs="Times New Roman"/>
          <w:color w:val="191919"/>
        </w:rPr>
        <w:t>Let us know what is and isn’t working with your school’s family engagement efforts.</w:t>
      </w:r>
    </w:p>
    <w:p w14:paraId="44AF57FD" w14:textId="77777777" w:rsidR="0034748C" w:rsidRPr="0034748C" w:rsidRDefault="0034748C" w:rsidP="0034748C">
      <w:pPr>
        <w:ind w:left="720"/>
        <w:rPr>
          <w:rFonts w:ascii="Times New Roman" w:hAnsi="Times New Roman" w:cs="Times New Roman"/>
          <w:color w:val="212121"/>
        </w:rPr>
      </w:pPr>
      <w:hyperlink r:id="rId7" w:tooltip="https://nam11.safelinks.protection.outlook.com/?url=https%3A%2F%2Ftinyurl.com%2FAPSFamilySurvey&amp;data=05%7C01%7CWilliam.Powell%40atlanta.k12.ga.us%7Cf86bd67a8d424f87d5a708dbe55c0e04%7C0d95ef40a0dd431890985e10f876f635%7C0%7C0%7C638355955752448268%7CUnknown%" w:history="1">
        <w:r w:rsidRPr="0034748C">
          <w:rPr>
            <w:rFonts w:ascii="Times New Roman" w:hAnsi="Times New Roman" w:cs="Times New Roman"/>
            <w:color w:val="0078D7"/>
            <w:u w:val="single"/>
          </w:rPr>
          <w:t>Survey Link</w:t>
        </w:r>
      </w:hyperlink>
    </w:p>
    <w:p w14:paraId="15CF4F3E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4D1FB831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34748C">
        <w:rPr>
          <w:rFonts w:ascii="Times New Roman" w:hAnsi="Times New Roman" w:cs="Times New Roman"/>
          <w:kern w:val="2"/>
          <w14:ligatures w14:val="standardContextual"/>
        </w:rPr>
        <w:t>We appreciate your participation and continued partnership in your child’s education.</w:t>
      </w:r>
    </w:p>
    <w:p w14:paraId="54EA1241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</w:p>
    <w:p w14:paraId="32CB3B61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34748C">
        <w:rPr>
          <w:rFonts w:ascii="Times New Roman" w:hAnsi="Times New Roman" w:cs="Times New Roman"/>
          <w:kern w:val="2"/>
          <w14:ligatures w14:val="standardContextual"/>
        </w:rPr>
        <w:t>Sincerely,</w:t>
      </w:r>
    </w:p>
    <w:p w14:paraId="39B1C411" w14:textId="3E126E12" w:rsidR="0034748C" w:rsidRPr="0034748C" w:rsidRDefault="0034748C" w:rsidP="0034748C">
      <w:pPr>
        <w:spacing w:line="259" w:lineRule="auto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Ms. Tiffany Momon</w:t>
      </w:r>
    </w:p>
    <w:p w14:paraId="73BB931E" w14:textId="77777777" w:rsidR="0034748C" w:rsidRPr="0034748C" w:rsidRDefault="0034748C" w:rsidP="0034748C">
      <w:pPr>
        <w:spacing w:after="160" w:line="259" w:lineRule="auto"/>
        <w:rPr>
          <w:rFonts w:ascii="Times New Roman" w:hAnsi="Times New Roman" w:cs="Times New Roman"/>
          <w:kern w:val="2"/>
          <w14:ligatures w14:val="standardContextual"/>
        </w:rPr>
      </w:pPr>
      <w:r w:rsidRPr="0034748C">
        <w:rPr>
          <w:rFonts w:ascii="Times New Roman" w:hAnsi="Times New Roman" w:cs="Times New Roman"/>
          <w:kern w:val="2"/>
          <w14:ligatures w14:val="standardContextual"/>
        </w:rPr>
        <w:t xml:space="preserve">Principal </w:t>
      </w:r>
    </w:p>
    <w:p w14:paraId="7515CDD6" w14:textId="7E07E905" w:rsidR="00127BEB" w:rsidRDefault="007F0870" w:rsidP="00FA1B91">
      <w:r>
        <w:rPr>
          <w:noProof/>
        </w:rPr>
        <w:drawing>
          <wp:anchor distT="0" distB="0" distL="114300" distR="114300" simplePos="0" relativeHeight="251658240" behindDoc="0" locked="0" layoutInCell="1" allowOverlap="1" wp14:anchorId="13A3CE7E" wp14:editId="56125627">
            <wp:simplePos x="0" y="0"/>
            <wp:positionH relativeFrom="column">
              <wp:posOffset>-1029335</wp:posOffset>
            </wp:positionH>
            <wp:positionV relativeFrom="page">
              <wp:posOffset>242646</wp:posOffset>
            </wp:positionV>
            <wp:extent cx="7967430" cy="1781142"/>
            <wp:effectExtent l="0" t="0" r="0" b="0"/>
            <wp:wrapNone/>
            <wp:docPr id="1235449952" name="Picture 1" descr="A whiteboard with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49952" name="Picture 1" descr="A whiteboard with blue bord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430" cy="1781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BEB" w:rsidSect="00BB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13B8" w14:textId="77777777" w:rsidR="006E2F73" w:rsidRDefault="006E2F73" w:rsidP="0034748C">
      <w:r>
        <w:separator/>
      </w:r>
    </w:p>
  </w:endnote>
  <w:endnote w:type="continuationSeparator" w:id="0">
    <w:p w14:paraId="07018B87" w14:textId="77777777" w:rsidR="006E2F73" w:rsidRDefault="006E2F73" w:rsidP="0034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2EF5F" w14:textId="77777777" w:rsidR="006E2F73" w:rsidRDefault="006E2F73" w:rsidP="0034748C">
      <w:r>
        <w:separator/>
      </w:r>
    </w:p>
  </w:footnote>
  <w:footnote w:type="continuationSeparator" w:id="0">
    <w:p w14:paraId="2141493E" w14:textId="77777777" w:rsidR="006E2F73" w:rsidRDefault="006E2F73" w:rsidP="0034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70"/>
    <w:rsid w:val="00127BEB"/>
    <w:rsid w:val="0034748C"/>
    <w:rsid w:val="006E2F73"/>
    <w:rsid w:val="007F0870"/>
    <w:rsid w:val="00AC16BC"/>
    <w:rsid w:val="00BB39C4"/>
    <w:rsid w:val="00CA2C22"/>
    <w:rsid w:val="00DC37CD"/>
    <w:rsid w:val="00DE6F0B"/>
    <w:rsid w:val="00FA1B91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D841"/>
  <w15:chartTrackingRefBased/>
  <w15:docId w15:val="{5576CB0A-F705-BA4F-8B88-3B8F0F1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48C"/>
  </w:style>
  <w:style w:type="paragraph" w:styleId="Footer">
    <w:name w:val="footer"/>
    <w:basedOn w:val="Normal"/>
    <w:link w:val="FooterChar"/>
    <w:uiPriority w:val="99"/>
    <w:unhideWhenUsed/>
    <w:rsid w:val="00347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nam11.safelinks.protection.outlook.com/?url=https%3A%2F%2Ftinyurl.com%2FAPSFamilySurvey&amp;data=05%7C01%7CConnie.Stevenson%40atlanta.k12.ga.us%7Cfb0d66ba404d42913ecd08dbf29008f6%7C0d95ef40a0dd431890985e10f876f635%7C0%7C0%7C638370472660675637%7CUnknown%7CTWFpbGZsb3d8eyJWIjoiMC4wLjAwMDAiLCJQIjoiV2luMzIiLCJBTiI6Ik1haWwiLCJXVCI6Mn0%3D%7C3000%7C%7C%7C&amp;sdata=qt4oMVx0aRhIqqqaNt%2BxDGNZgCgOGJTCmkLxS0jaQ6o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survey.co1.qualtrics.com%2Fjfe%2Fform%2FSV_0VrymDxIIaygE9E&amp;data=05%7C01%7CConnie.Stevenson%40atlanta.k12.ga.us%7Cfb0d66ba404d42913ecd08dbf29008f6%7C0d95ef40a0dd431890985e10f876f635%7C0%7C0%7C638370472660519457%7CUnknown%7CTWFpbGZsb3d8eyJWIjoiMC4wLjAwMDAiLCJQIjoiV2luMzIiLCJBTiI6Ik1haWwiLCJXVCI6Mn0%3D%7C3000%7C%7C%7C&amp;sdata=evqudoFWyejZAO%2FBF0o6ko4i4b1mruS8Bc1iTTQVcNk%3D&amp;reserved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Kimberly R</dc:creator>
  <cp:keywords/>
  <dc:description/>
  <cp:lastModifiedBy>Momon, Tiffany</cp:lastModifiedBy>
  <cp:revision>2</cp:revision>
  <dcterms:created xsi:type="dcterms:W3CDTF">2023-12-04T13:08:00Z</dcterms:created>
  <dcterms:modified xsi:type="dcterms:W3CDTF">2023-12-04T13:08:00Z</dcterms:modified>
</cp:coreProperties>
</file>